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tblpY="2821"/>
        <w:tblW w:w="0" w:type="auto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B8722B">
        <w:tc>
          <w:tcPr>
            <w:tcW w:w="1771" w:type="dxa"/>
          </w:tcPr>
          <w:p w:rsidR="00B8722B" w:rsidRDefault="00B8722B" w:rsidP="00B8722B">
            <w:r>
              <w:t>Group</w:t>
            </w:r>
          </w:p>
          <w:p w:rsidR="00B8722B" w:rsidRDefault="00B8722B" w:rsidP="00B8722B"/>
          <w:p w:rsidR="00B8722B" w:rsidRDefault="00B8722B" w:rsidP="00B8722B"/>
          <w:p w:rsidR="00B8722B" w:rsidRDefault="00B8722B" w:rsidP="00B8722B">
            <w:r>
              <w:t>Names:</w:t>
            </w:r>
          </w:p>
        </w:tc>
        <w:tc>
          <w:tcPr>
            <w:tcW w:w="1771" w:type="dxa"/>
          </w:tcPr>
          <w:p w:rsidR="00B8722B" w:rsidRPr="00A237B5" w:rsidRDefault="00B8722B" w:rsidP="00B8722B">
            <w:pPr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AF1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Use a range of strategies including accurate decoding of text, to read for meaning</w:t>
            </w:r>
          </w:p>
        </w:tc>
        <w:tc>
          <w:tcPr>
            <w:tcW w:w="1772" w:type="dxa"/>
          </w:tcPr>
          <w:p w:rsidR="00B8722B" w:rsidRPr="00A237B5" w:rsidRDefault="00B8722B" w:rsidP="00B8722B">
            <w:pPr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AF2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Understand, describe, select or retrieve information, events or ideas from texts and use quotation and reference to text</w:t>
            </w:r>
          </w:p>
        </w:tc>
        <w:tc>
          <w:tcPr>
            <w:tcW w:w="1772" w:type="dxa"/>
          </w:tcPr>
          <w:p w:rsidR="00B8722B" w:rsidRPr="00A237B5" w:rsidRDefault="00B8722B" w:rsidP="00B8722B">
            <w:pPr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AF3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Deduce, infer or interpret information, events or ideas from texts</w:t>
            </w:r>
          </w:p>
        </w:tc>
        <w:tc>
          <w:tcPr>
            <w:tcW w:w="1772" w:type="dxa"/>
          </w:tcPr>
          <w:p w:rsidR="00B8722B" w:rsidRPr="00A237B5" w:rsidRDefault="00B8722B" w:rsidP="00B872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AF4I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dentify and comment on the structure and organisation of texts, including grammatical and presentational features at text level</w:t>
            </w:r>
          </w:p>
        </w:tc>
        <w:tc>
          <w:tcPr>
            <w:tcW w:w="1772" w:type="dxa"/>
          </w:tcPr>
          <w:p w:rsidR="00B8722B" w:rsidRPr="00A237B5" w:rsidRDefault="00B8722B" w:rsidP="00B872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AF5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Explain and comment on writers' uses of language, including grammatical and literary features at word and sentence level</w:t>
            </w:r>
          </w:p>
        </w:tc>
        <w:tc>
          <w:tcPr>
            <w:tcW w:w="1772" w:type="dxa"/>
          </w:tcPr>
          <w:p w:rsidR="00B8722B" w:rsidRPr="00A237B5" w:rsidRDefault="00B8722B" w:rsidP="00B8722B">
            <w:pPr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AF6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Identify and comment on writers' purposes and viewpoints and the overall effect of the text on the reader</w:t>
            </w:r>
          </w:p>
        </w:tc>
        <w:tc>
          <w:tcPr>
            <w:tcW w:w="1772" w:type="dxa"/>
          </w:tcPr>
          <w:p w:rsidR="00B8722B" w:rsidRPr="00A237B5" w:rsidRDefault="00B8722B" w:rsidP="00B8722B">
            <w:pPr>
              <w:rPr>
                <w:rFonts w:ascii="Cambria" w:hAnsi="Cambria"/>
                <w:i/>
                <w:sz w:val="12"/>
                <w:szCs w:val="12"/>
              </w:rPr>
            </w:pPr>
            <w:r w:rsidRPr="00A237B5">
              <w:rPr>
                <w:rFonts w:ascii="Cambria" w:hAnsi="Cambria"/>
                <w:b/>
                <w:i/>
                <w:sz w:val="12"/>
                <w:szCs w:val="12"/>
              </w:rPr>
              <w:t>AF7</w:t>
            </w:r>
            <w:r w:rsidRPr="00A237B5">
              <w:rPr>
                <w:rFonts w:ascii="Cambria" w:hAnsi="Cambria"/>
                <w:i/>
                <w:sz w:val="12"/>
                <w:szCs w:val="12"/>
              </w:rPr>
              <w:t>Relate texts to their social, cultural and historical contexts and literary traditions</w:t>
            </w:r>
          </w:p>
        </w:tc>
      </w:tr>
      <w:tr w:rsidR="00B8722B">
        <w:tc>
          <w:tcPr>
            <w:tcW w:w="1771" w:type="dxa"/>
          </w:tcPr>
          <w:p w:rsidR="00B8722B" w:rsidRDefault="00B8722B" w:rsidP="00B8722B"/>
          <w:p w:rsidR="00B8722B" w:rsidRDefault="00B8722B" w:rsidP="00B8722B"/>
          <w:p w:rsidR="00B8722B" w:rsidRDefault="00B8722B" w:rsidP="00B8722B"/>
        </w:tc>
        <w:tc>
          <w:tcPr>
            <w:tcW w:w="1771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</w:tr>
      <w:tr w:rsidR="00B8722B">
        <w:tc>
          <w:tcPr>
            <w:tcW w:w="1771" w:type="dxa"/>
          </w:tcPr>
          <w:p w:rsidR="00B8722B" w:rsidRDefault="00B8722B" w:rsidP="00B8722B"/>
          <w:p w:rsidR="00B8722B" w:rsidRDefault="00B8722B" w:rsidP="00B8722B"/>
          <w:p w:rsidR="00B8722B" w:rsidRDefault="00B8722B" w:rsidP="00B8722B"/>
        </w:tc>
        <w:tc>
          <w:tcPr>
            <w:tcW w:w="1771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</w:tr>
      <w:tr w:rsidR="00B8722B">
        <w:tc>
          <w:tcPr>
            <w:tcW w:w="1771" w:type="dxa"/>
          </w:tcPr>
          <w:p w:rsidR="00B8722B" w:rsidRDefault="00B8722B" w:rsidP="00B8722B"/>
          <w:p w:rsidR="00B8722B" w:rsidRDefault="00B8722B" w:rsidP="00B8722B"/>
          <w:p w:rsidR="00B8722B" w:rsidRDefault="00B8722B" w:rsidP="00B8722B"/>
        </w:tc>
        <w:tc>
          <w:tcPr>
            <w:tcW w:w="1771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</w:tr>
      <w:tr w:rsidR="00B8722B">
        <w:tc>
          <w:tcPr>
            <w:tcW w:w="1771" w:type="dxa"/>
          </w:tcPr>
          <w:p w:rsidR="00B8722B" w:rsidRDefault="00B8722B" w:rsidP="00B8722B"/>
          <w:p w:rsidR="00B8722B" w:rsidRDefault="00B8722B" w:rsidP="00B8722B"/>
          <w:p w:rsidR="00B8722B" w:rsidRDefault="00B8722B" w:rsidP="00B8722B"/>
        </w:tc>
        <w:tc>
          <w:tcPr>
            <w:tcW w:w="1771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</w:tr>
      <w:tr w:rsidR="00B8722B">
        <w:tc>
          <w:tcPr>
            <w:tcW w:w="1771" w:type="dxa"/>
          </w:tcPr>
          <w:p w:rsidR="00B8722B" w:rsidRDefault="00B8722B" w:rsidP="00B8722B"/>
          <w:p w:rsidR="00B8722B" w:rsidRDefault="00B8722B" w:rsidP="00B8722B"/>
          <w:p w:rsidR="00B8722B" w:rsidRDefault="00B8722B" w:rsidP="00B8722B"/>
        </w:tc>
        <w:tc>
          <w:tcPr>
            <w:tcW w:w="1771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</w:tr>
      <w:tr w:rsidR="00B8722B">
        <w:tc>
          <w:tcPr>
            <w:tcW w:w="1771" w:type="dxa"/>
          </w:tcPr>
          <w:p w:rsidR="00B8722B" w:rsidRDefault="00B8722B" w:rsidP="00B8722B"/>
          <w:p w:rsidR="00B8722B" w:rsidRDefault="00B8722B" w:rsidP="00B8722B"/>
          <w:p w:rsidR="00B8722B" w:rsidRDefault="00B8722B" w:rsidP="00B8722B"/>
        </w:tc>
        <w:tc>
          <w:tcPr>
            <w:tcW w:w="1771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  <w:tc>
          <w:tcPr>
            <w:tcW w:w="1772" w:type="dxa"/>
          </w:tcPr>
          <w:p w:rsidR="00B8722B" w:rsidRDefault="00B8722B" w:rsidP="00B8722B"/>
        </w:tc>
      </w:tr>
    </w:tbl>
    <w:p w:rsidR="00B8722B" w:rsidRDefault="001948DB" w:rsidP="00B8722B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.75pt;margin-top:-16.5pt;width:199.75pt;height:1in;z-index:251660288;mso-position-horizontal-relative:text;mso-position-vertical-relative:text;mso-width-relative:margin;mso-height-relative:margin">
            <v:textbox style="mso-next-textbox:#_x0000_s1026">
              <w:txbxContent>
                <w:p w:rsidR="00441C52" w:rsidRDefault="00441C52">
                  <w:r>
                    <w:t>Class:</w:t>
                  </w:r>
                </w:p>
                <w:p w:rsidR="00441C52" w:rsidRDefault="00441C52">
                  <w:r>
                    <w:t>Teacher/TA:</w:t>
                  </w:r>
                </w:p>
                <w:p w:rsidR="00441C52" w:rsidRDefault="00441C52">
                  <w:r>
                    <w:t xml:space="preserve">Date: </w:t>
                  </w:r>
                </w:p>
              </w:txbxContent>
            </v:textbox>
          </v:shape>
        </w:pict>
      </w:r>
      <w:r w:rsidR="00B8722B" w:rsidRPr="00B8722B">
        <w:rPr>
          <w:rFonts w:cs="Times New Roman"/>
          <w:b/>
          <w:sz w:val="24"/>
          <w:szCs w:val="24"/>
        </w:rPr>
        <w:t xml:space="preserve">CLASS:                                                                          </w:t>
      </w:r>
      <w:r w:rsidR="00B8722B">
        <w:rPr>
          <w:i/>
          <w:sz w:val="16"/>
          <w:szCs w:val="16"/>
        </w:rPr>
        <w:t xml:space="preserve">                                                           </w:t>
      </w:r>
      <w:r w:rsidR="00B8722B" w:rsidRPr="00B8722B">
        <w:rPr>
          <w:i/>
          <w:sz w:val="16"/>
          <w:szCs w:val="16"/>
        </w:rPr>
        <w:t xml:space="preserve">                  </w:t>
      </w:r>
      <w:r w:rsidR="00B8722B">
        <w:rPr>
          <w:i/>
          <w:sz w:val="16"/>
          <w:szCs w:val="16"/>
        </w:rPr>
        <w:t xml:space="preserve">This sheet may be used as a comment sheet for one session or a tick sheet over a number of sessions </w:t>
      </w:r>
    </w:p>
    <w:p w:rsidR="00B8722B" w:rsidRPr="00B8722B" w:rsidRDefault="00B8722B" w:rsidP="0012264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722B">
        <w:rPr>
          <w:rFonts w:ascii="Times New Roman" w:hAnsi="Times New Roman" w:cs="Times New Roman"/>
          <w:b/>
          <w:sz w:val="28"/>
          <w:szCs w:val="28"/>
        </w:rPr>
        <w:t>GUIDED READING APP SHEET</w:t>
      </w:r>
    </w:p>
    <w:p w:rsidR="00B8722B" w:rsidRPr="00B8722B" w:rsidRDefault="00B8722B" w:rsidP="00B8722B">
      <w:pPr>
        <w:rPr>
          <w:b/>
          <w:sz w:val="16"/>
          <w:szCs w:val="16"/>
        </w:rPr>
      </w:pPr>
    </w:p>
    <w:p w:rsidR="00B8722B" w:rsidRPr="00B8722B" w:rsidRDefault="00B8722B" w:rsidP="00122643">
      <w:pPr>
        <w:outlineLvl w:val="0"/>
      </w:pPr>
      <w:r>
        <w:t xml:space="preserve">Notes: </w:t>
      </w:r>
    </w:p>
    <w:p w:rsidR="00B8722B" w:rsidRPr="00B8722B" w:rsidRDefault="00B8722B" w:rsidP="00B8722B">
      <w:pPr>
        <w:jc w:val="center"/>
        <w:rPr>
          <w:b/>
        </w:rPr>
      </w:pPr>
    </w:p>
    <w:sectPr w:rsidR="00B8722B" w:rsidRPr="00B8722B" w:rsidSect="00B8722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643" w:rsidRDefault="00122643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pPr w:leftFromText="187" w:rightFromText="187" w:bottomFromText="200" w:vertAnchor="text" w:tblpY="1"/>
      <w:tblW w:w="5000" w:type="pct"/>
      <w:tblLook w:val="04A0"/>
    </w:tblPr>
    <w:tblGrid>
      <w:gridCol w:w="5878"/>
      <w:gridCol w:w="2418"/>
      <w:gridCol w:w="5878"/>
    </w:tblGrid>
    <w:tr w:rsidR="0012264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22643" w:rsidRDefault="0012264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2643" w:rsidRPr="00122643" w:rsidRDefault="00122643" w:rsidP="00122643">
          <w:pPr>
            <w:pStyle w:val="Footer"/>
            <w:jc w:val="right"/>
          </w:pPr>
          <w:hyperlink r:id="rId1" w:history="1">
            <w:r w:rsidRPr="00D77CD7">
              <w:rPr>
                <w:rStyle w:val="Hyperlink"/>
              </w:rPr>
              <w:t>www.primarytexts.co.</w:t>
            </w:r>
            <w:r w:rsidRPr="00D77CD7">
              <w:rPr>
                <w:rStyle w:val="Hyperlink"/>
              </w:rPr>
              <w:t>uk</w:t>
            </w:r>
          </w:hyperlink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22643" w:rsidRDefault="0012264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2264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22643" w:rsidRDefault="0012264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122643" w:rsidRDefault="00122643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22643" w:rsidRDefault="00122643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122643" w:rsidRDefault="00122643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643" w:rsidRDefault="00122643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643" w:rsidRDefault="00122643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643" w:rsidRDefault="00122643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22643" w:rsidRDefault="001226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8722B"/>
    <w:rsid w:val="000441CC"/>
    <w:rsid w:val="0004460E"/>
    <w:rsid w:val="00122643"/>
    <w:rsid w:val="001948DB"/>
    <w:rsid w:val="001B0673"/>
    <w:rsid w:val="0025053F"/>
    <w:rsid w:val="00255E2F"/>
    <w:rsid w:val="00322E21"/>
    <w:rsid w:val="003D422A"/>
    <w:rsid w:val="003E7438"/>
    <w:rsid w:val="00441C52"/>
    <w:rsid w:val="006D7C40"/>
    <w:rsid w:val="007B3B16"/>
    <w:rsid w:val="008F612D"/>
    <w:rsid w:val="00A87C0B"/>
    <w:rsid w:val="00B8722B"/>
    <w:rsid w:val="00C005ED"/>
    <w:rsid w:val="00E60F7B"/>
    <w:rsid w:val="00F227CC"/>
    <w:rsid w:val="00FB357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87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64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643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43"/>
  </w:style>
  <w:style w:type="paragraph" w:styleId="Footer">
    <w:name w:val="footer"/>
    <w:basedOn w:val="Normal"/>
    <w:link w:val="FooterChar"/>
    <w:uiPriority w:val="99"/>
    <w:unhideWhenUsed/>
    <w:rsid w:val="0012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43"/>
  </w:style>
  <w:style w:type="paragraph" w:styleId="NoSpacing">
    <w:name w:val="No Spacing"/>
    <w:link w:val="NoSpacingChar"/>
    <w:qFormat/>
    <w:rsid w:val="00122643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22643"/>
    <w:rPr>
      <w:rFonts w:ascii="PMingLiU" w:eastAsiaTheme="minorEastAsia" w:hAnsi="PMingLiU"/>
      <w:lang w:val="en-US"/>
    </w:rPr>
  </w:style>
  <w:style w:type="character" w:styleId="Hyperlink">
    <w:name w:val="Hyperlink"/>
    <w:basedOn w:val="DefaultParagraphFont"/>
    <w:uiPriority w:val="99"/>
    <w:unhideWhenUsed/>
    <w:rsid w:val="00122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916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Paula Dagnall</cp:lastModifiedBy>
  <cp:revision>3</cp:revision>
  <cp:lastPrinted>2010-01-17T19:26:00Z</cp:lastPrinted>
  <dcterms:created xsi:type="dcterms:W3CDTF">2010-01-17T18:58:00Z</dcterms:created>
  <dcterms:modified xsi:type="dcterms:W3CDTF">2011-08-06T07:54:00Z</dcterms:modified>
</cp:coreProperties>
</file>